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2B" w:rsidRPr="007D2B2B" w:rsidRDefault="007D2B2B" w:rsidP="007D2B2B">
      <w:pPr>
        <w:spacing w:after="0" w:line="360" w:lineRule="auto"/>
        <w:ind w:left="0" w:firstLine="0"/>
        <w:jc w:val="center"/>
        <w:rPr>
          <w:sz w:val="28"/>
          <w:szCs w:val="28"/>
        </w:rPr>
      </w:pPr>
      <w:bookmarkStart w:id="0" w:name="_GoBack"/>
      <w:bookmarkEnd w:id="0"/>
      <w:r w:rsidRPr="007D2B2B">
        <w:rPr>
          <w:b/>
          <w:sz w:val="28"/>
          <w:szCs w:val="28"/>
        </w:rPr>
        <w:t>Конвенция о правах ребенка</w:t>
      </w:r>
    </w:p>
    <w:p w:rsidR="007D2B2B" w:rsidRPr="007D2B2B" w:rsidRDefault="007D2B2B" w:rsidP="007D2B2B">
      <w:pPr>
        <w:ind w:left="6" w:right="110" w:firstLine="426"/>
        <w:rPr>
          <w:sz w:val="28"/>
          <w:szCs w:val="28"/>
        </w:rPr>
      </w:pPr>
      <w:r w:rsidRPr="007D2B2B">
        <w:rPr>
          <w:b/>
          <w:sz w:val="28"/>
          <w:szCs w:val="28"/>
        </w:rPr>
        <w:t>Статья 27.</w:t>
      </w:r>
      <w:r w:rsidRPr="007D2B2B">
        <w:rPr>
          <w:rFonts w:eastAsia="Calibri"/>
          <w:sz w:val="28"/>
          <w:szCs w:val="28"/>
        </w:rPr>
        <w:t xml:space="preserve"> </w:t>
      </w:r>
      <w:r w:rsidRPr="007D2B2B">
        <w:rPr>
          <w:sz w:val="28"/>
          <w:szCs w:val="28"/>
        </w:rPr>
        <w:t xml:space="preserve">Право каждого ребенка на уровень жизни, необходимый для физического, умственного, духовного, нравственного и социального развития ребенка. Родители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7D2B2B" w:rsidRPr="007D2B2B" w:rsidRDefault="007D2B2B" w:rsidP="007D2B2B">
      <w:pPr>
        <w:spacing w:after="46" w:line="237" w:lineRule="auto"/>
        <w:ind w:left="0" w:right="-15" w:firstLine="426"/>
        <w:rPr>
          <w:sz w:val="28"/>
          <w:szCs w:val="28"/>
        </w:rPr>
      </w:pPr>
      <w:r w:rsidRPr="007D2B2B">
        <w:rPr>
          <w:rFonts w:eastAsia="Calibri"/>
          <w:noProof/>
          <w:sz w:val="28"/>
          <w:szCs w:val="28"/>
        </w:rPr>
        <mc:AlternateContent>
          <mc:Choice Requires="wpg">
            <w:drawing>
              <wp:anchor distT="0" distB="0" distL="114300" distR="114300" simplePos="0" relativeHeight="251659264" behindDoc="1" locked="0" layoutInCell="1" allowOverlap="1" wp14:anchorId="6D8D39CD" wp14:editId="5DEF6A14">
                <wp:simplePos x="0" y="0"/>
                <wp:positionH relativeFrom="column">
                  <wp:posOffset>65</wp:posOffset>
                </wp:positionH>
                <wp:positionV relativeFrom="paragraph">
                  <wp:posOffset>132936</wp:posOffset>
                </wp:positionV>
                <wp:extent cx="4885182" cy="178309"/>
                <wp:effectExtent l="0" t="0" r="0" b="0"/>
                <wp:wrapNone/>
                <wp:docPr id="560459" name="Group 560459"/>
                <wp:cNvGraphicFramePr/>
                <a:graphic xmlns:a="http://schemas.openxmlformats.org/drawingml/2006/main">
                  <a:graphicData uri="http://schemas.microsoft.com/office/word/2010/wordprocessingGroup">
                    <wpg:wgp>
                      <wpg:cNvGrpSpPr/>
                      <wpg:grpSpPr>
                        <a:xfrm>
                          <a:off x="0" y="0"/>
                          <a:ext cx="4885182" cy="178309"/>
                          <a:chOff x="0" y="0"/>
                          <a:chExt cx="4885182" cy="178309"/>
                        </a:xfrm>
                      </wpg:grpSpPr>
                      <wps:wsp>
                        <wps:cNvPr id="592573" name="Shape 592573"/>
                        <wps:cNvSpPr/>
                        <wps:spPr>
                          <a:xfrm>
                            <a:off x="0" y="0"/>
                            <a:ext cx="4885182" cy="178309"/>
                          </a:xfrm>
                          <a:custGeom>
                            <a:avLst/>
                            <a:gdLst/>
                            <a:ahLst/>
                            <a:cxnLst/>
                            <a:rect l="0" t="0" r="0" b="0"/>
                            <a:pathLst>
                              <a:path w="4885182" h="178309">
                                <a:moveTo>
                                  <a:pt x="0" y="0"/>
                                </a:moveTo>
                                <a:lnTo>
                                  <a:pt x="4885182" y="0"/>
                                </a:lnTo>
                                <a:lnTo>
                                  <a:pt x="4885182" y="178309"/>
                                </a:lnTo>
                                <a:lnTo>
                                  <a:pt x="0" y="17830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00F1071" id="Group 560459" o:spid="_x0000_s1026" style="position:absolute;margin-left:0;margin-top:10.45pt;width:384.65pt;height:14.05pt;z-index:-251657216" coordsize="48851,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2hdgIAAEwGAAAOAAAAZHJzL2Uyb0RvYy54bWykVc1u2zAMvg/YOwi+L3bSpk2MOD2say7D&#10;VrTdAyiyZBuQJUFS4uTtR9G2kqZYB7Q+yLT08e+jSK/uDq0ke25do1WRTCdZQrhiumxUVSR/Xh6+&#10;LRLiPFUllVrxIjlyl9ytv35ZdSbnM11rWXJLwIhyeWeKpPbe5GnqWM1b6ibacAWHQtuWevi0VVpa&#10;2oH1VqazLLtJO21LYzXjzsHufX+YrNG+EJz530I47oksEojN42px3YY1Xa9oXllq6oYNYdAPRNHS&#10;RoHTaOqeekp2tnljqm2Y1U4LP2G6TbUQDeOYA2QzzS6y2Vi9M5hLlXeViTQBtRc8fdgs+7V/tKQp&#10;i2R+k13PlwlRtIU6oWsy7AFJnalywG6seTaPdtio+q+Q90HYNrwhI3JAeo+RXn7whMHm9WIxny5m&#10;CWFwNr1dXGXLnn9WQ5HeqLH6x/uK6eg2DdHFYDoDV8md2HKfY+u5poZjEVxgYGRrOZvfXo1sIYbM&#10;+z0kB7GRKpc7YO2TPMV0ac52zm+4Rsbp/qfz/TUuR4nWo8QOahQtNMO7bWCoD3ohzCCS7qxkdaxY&#10;OG71nr9oBPqLukGUp1OpzlGx/uPVAOyIGN8G7Z0jTxfln3Bo7Fc36j9A7PqIASFku14NAjIA8jnH&#10;UgUywA2jMKOEpB6bvW08DC/ZtEDO7DbLTobBWriGfdVR8kfJA2FSPXEBDYdNEjacrbbfpSV7GkYU&#10;PqErMD6ABohopIxaU3T9SusBn0FrAAc9jgMwama9Jhsc9lMQZgnkNc5C8BqV0LNWPuormODo5Cyh&#10;IG51ecSZgDlD62H2OLIwj2G8hpl4/o2o009g/RcAAP//AwBQSwMEFAAGAAgAAAAhAPvbkE3eAAAA&#10;BgEAAA8AAABkcnMvZG93bnJldi54bWxMj0FLw0AUhO+C/2F5gje7m1aridmUUtRTEWwF8faafU1C&#10;s29Ddpuk/971pMdhhplv8tVkWzFQ7xvHGpKZAkFcOtNwpeFz/3r3BMIHZIOtY9JwIQ+r4voqx8y4&#10;kT9o2IVKxBL2GWqoQ+gyKX1Zk0U/cx1x9I6utxii7CtpehxjuW3lXKmltNhwXKixo01N5Wl3thre&#10;RhzXi+Rl2J6Om8v3/uH9a5uQ1rc30/oZRKAp/IXhFz+iQxGZDu7MxotWQzwSNMxVCiK6j8t0AeKg&#10;4T5VIItc/scvfgAAAP//AwBQSwECLQAUAAYACAAAACEAtoM4kv4AAADhAQAAEwAAAAAAAAAAAAAA&#10;AAAAAAAAW0NvbnRlbnRfVHlwZXNdLnhtbFBLAQItABQABgAIAAAAIQA4/SH/1gAAAJQBAAALAAAA&#10;AAAAAAAAAAAAAC8BAABfcmVscy8ucmVsc1BLAQItABQABgAIAAAAIQC6Ka2hdgIAAEwGAAAOAAAA&#10;AAAAAAAAAAAAAC4CAABkcnMvZTJvRG9jLnhtbFBLAQItABQABgAIAAAAIQD725BN3gAAAAYBAAAP&#10;AAAAAAAAAAAAAAAAANAEAABkcnMvZG93bnJldi54bWxQSwUGAAAAAAQABADzAAAA2wUAAAAA&#10;">
                <v:shape id="Shape 592573" o:spid="_x0000_s1027" style="position:absolute;width:48851;height:1783;visibility:visible;mso-wrap-style:square;v-text-anchor:top" coordsize="4885182,178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Nv8oA&#10;AADfAAAADwAAAGRycy9kb3ducmV2LnhtbESPzWvCQBTE74X+D8sr9FJ0U8Wv6CptwY+DPait4O2R&#10;fSbB7NuQ3cT433cFocdhZn7DzBatKURDlcstK3jvRiCIE6tzThX8HJadMQjnkTUWlknBjRws5s9P&#10;M4y1vfKOmr1PRYCwi1FB5n0ZS+mSjAy6ri2Jg3e2lUEfZJVKXeE1wE0he1E0lAZzDgsZlvSVUXLZ&#10;10bB5+iyrnfH35Or5du58M129b0cK/X60n5MQXhq/X/40d5oBYNJbzDqw/1P+AJy/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4LTb/KAAAA3wAAAA8AAAAAAAAAAAAAAAAAmAIA&#10;AGRycy9kb3ducmV2LnhtbFBLBQYAAAAABAAEAPUAAACPAwAAAAA=&#10;" path="m,l4885182,r,178309l,178309,,e" stroked="f" strokeweight="0">
                  <v:stroke miterlimit="83231f" joinstyle="miter"/>
                  <v:path arrowok="t" textboxrect="0,0,4885182,178309"/>
                </v:shape>
              </v:group>
            </w:pict>
          </mc:Fallback>
        </mc:AlternateContent>
      </w:r>
      <w:r w:rsidRPr="007D2B2B">
        <w:rPr>
          <w:b/>
          <w:sz w:val="28"/>
          <w:szCs w:val="28"/>
        </w:rPr>
        <w:t xml:space="preserve">Федеральный Закон от 24 июля 1998 года №124-ФЗ «Об основных гарантиях прав ребенка в Российской Федерации» (с изменениями на 20.07.00 г.). </w:t>
      </w:r>
    </w:p>
    <w:p w:rsidR="007D2B2B" w:rsidRPr="007D2B2B" w:rsidRDefault="007D2B2B" w:rsidP="007D2B2B">
      <w:pPr>
        <w:ind w:left="6" w:right="110" w:firstLine="426"/>
        <w:rPr>
          <w:sz w:val="28"/>
          <w:szCs w:val="28"/>
        </w:rPr>
      </w:pPr>
      <w:r w:rsidRPr="007D2B2B">
        <w:rPr>
          <w:b/>
          <w:sz w:val="28"/>
          <w:szCs w:val="28"/>
        </w:rPr>
        <w:t>Статья 7. п.2.</w:t>
      </w:r>
      <w:r w:rsidRPr="007D2B2B">
        <w:rPr>
          <w:rFonts w:eastAsia="Calibri"/>
          <w:sz w:val="28"/>
          <w:szCs w:val="28"/>
        </w:rPr>
        <w:t xml:space="preserve"> </w:t>
      </w:r>
      <w:r w:rsidRPr="007D2B2B">
        <w:rPr>
          <w:sz w:val="28"/>
          <w:szCs w:val="28"/>
        </w:rPr>
        <w:t xml:space="preserve">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РФ объема дееспособности ребенка. </w:t>
      </w:r>
    </w:p>
    <w:p w:rsidR="007D2B2B" w:rsidRPr="007D2B2B" w:rsidRDefault="007D2B2B" w:rsidP="007D2B2B">
      <w:pPr>
        <w:ind w:left="6" w:firstLine="426"/>
        <w:rPr>
          <w:sz w:val="28"/>
          <w:szCs w:val="28"/>
        </w:rPr>
      </w:pPr>
      <w:r w:rsidRPr="007D2B2B">
        <w:rPr>
          <w:rFonts w:eastAsia="Calibri"/>
          <w:b/>
          <w:sz w:val="28"/>
          <w:szCs w:val="28"/>
        </w:rPr>
        <w:t>С</w:t>
      </w:r>
      <w:r w:rsidRPr="007D2B2B">
        <w:rPr>
          <w:b/>
          <w:sz w:val="28"/>
          <w:szCs w:val="28"/>
        </w:rPr>
        <w:t>татья 9. п.1</w:t>
      </w:r>
      <w:r w:rsidRPr="007D2B2B">
        <w:rPr>
          <w:sz w:val="28"/>
          <w:szCs w:val="28"/>
        </w:rPr>
        <w:t xml:space="preserve">. При осуществлении деятельности в области образования и воспитания ребенка в семье ... не могут ущемляться права ребенка. </w:t>
      </w:r>
    </w:p>
    <w:p w:rsidR="007D2B2B" w:rsidRPr="007D2B2B" w:rsidRDefault="007D2B2B" w:rsidP="007D2B2B">
      <w:pPr>
        <w:spacing w:after="46" w:line="237" w:lineRule="auto"/>
        <w:ind w:left="0" w:right="-15" w:firstLine="426"/>
        <w:rPr>
          <w:sz w:val="28"/>
          <w:szCs w:val="28"/>
        </w:rPr>
      </w:pPr>
      <w:r w:rsidRPr="007D2B2B">
        <w:rPr>
          <w:rFonts w:eastAsia="Calibri"/>
          <w:noProof/>
          <w:sz w:val="28"/>
          <w:szCs w:val="28"/>
        </w:rPr>
        <mc:AlternateContent>
          <mc:Choice Requires="wpg">
            <w:drawing>
              <wp:anchor distT="0" distB="0" distL="114300" distR="114300" simplePos="0" relativeHeight="251660288" behindDoc="1" locked="0" layoutInCell="1" allowOverlap="1" wp14:anchorId="44C55DCD" wp14:editId="62AC67D3">
                <wp:simplePos x="0" y="0"/>
                <wp:positionH relativeFrom="column">
                  <wp:posOffset>65</wp:posOffset>
                </wp:positionH>
                <wp:positionV relativeFrom="paragraph">
                  <wp:posOffset>132934</wp:posOffset>
                </wp:positionV>
                <wp:extent cx="5940552" cy="353568"/>
                <wp:effectExtent l="0" t="0" r="0" b="0"/>
                <wp:wrapNone/>
                <wp:docPr id="560460" name="Group 560460"/>
                <wp:cNvGraphicFramePr/>
                <a:graphic xmlns:a="http://schemas.openxmlformats.org/drawingml/2006/main">
                  <a:graphicData uri="http://schemas.microsoft.com/office/word/2010/wordprocessingGroup">
                    <wpg:wgp>
                      <wpg:cNvGrpSpPr/>
                      <wpg:grpSpPr>
                        <a:xfrm>
                          <a:off x="0" y="0"/>
                          <a:ext cx="5940552" cy="353568"/>
                          <a:chOff x="0" y="0"/>
                          <a:chExt cx="5940552" cy="353568"/>
                        </a:xfrm>
                      </wpg:grpSpPr>
                      <wps:wsp>
                        <wps:cNvPr id="592574" name="Shape 592574"/>
                        <wps:cNvSpPr/>
                        <wps:spPr>
                          <a:xfrm>
                            <a:off x="0" y="0"/>
                            <a:ext cx="1933956" cy="178308"/>
                          </a:xfrm>
                          <a:custGeom>
                            <a:avLst/>
                            <a:gdLst/>
                            <a:ahLst/>
                            <a:cxnLst/>
                            <a:rect l="0" t="0" r="0" b="0"/>
                            <a:pathLst>
                              <a:path w="1933956" h="178308">
                                <a:moveTo>
                                  <a:pt x="0" y="0"/>
                                </a:moveTo>
                                <a:lnTo>
                                  <a:pt x="1933956" y="0"/>
                                </a:lnTo>
                                <a:lnTo>
                                  <a:pt x="1933956" y="178308"/>
                                </a:lnTo>
                                <a:lnTo>
                                  <a:pt x="0" y="17830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92575" name="Shape 592575"/>
                        <wps:cNvSpPr/>
                        <wps:spPr>
                          <a:xfrm>
                            <a:off x="1253490" y="173736"/>
                            <a:ext cx="4687062" cy="179832"/>
                          </a:xfrm>
                          <a:custGeom>
                            <a:avLst/>
                            <a:gdLst/>
                            <a:ahLst/>
                            <a:cxnLst/>
                            <a:rect l="0" t="0" r="0" b="0"/>
                            <a:pathLst>
                              <a:path w="4687062" h="179832">
                                <a:moveTo>
                                  <a:pt x="0" y="0"/>
                                </a:moveTo>
                                <a:lnTo>
                                  <a:pt x="4687062" y="0"/>
                                </a:lnTo>
                                <a:lnTo>
                                  <a:pt x="4687062" y="179832"/>
                                </a:lnTo>
                                <a:lnTo>
                                  <a:pt x="0" y="179832"/>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9805A23" id="Group 560460" o:spid="_x0000_s1026" style="position:absolute;margin-left:0;margin-top:10.45pt;width:467.75pt;height:27.85pt;z-index:-251656192" coordsize="59405,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h9gIAANsJAAAOAAAAZHJzL2Uyb0RvYy54bWzsVslu2zAQvRfoPwi6N9os2RZs59A0uRRt&#10;0aQfwFDUAkgkQTKW/fcdjkRZTookSJdTfZBG5KyP88bcXB661tszpRvBt350Efoe41QUDa+2/o+7&#10;6w8r39OG8IK0grOtf2Tav9y9f7fpZc5iUYu2YMoDJ1znvdz6tTEyDwJNa9YRfSEk47BZCtURA5+q&#10;CgpFevDetUEchlnQC1VIJSjTGlavhk1/h/7LklHztSw1M1679SE3g0+Fz3v7DHYbkleKyLqhYxrk&#10;DVl0pOEQdHJ1RQzxHlTzxFXXUCW0KM0FFV0gyrKhDGuAaqLwUTU3SjxIrKXK+0pOMAG0j3B6s1v6&#10;Zf9NeU2x9dMsXGQAEScdnBOG9sY1AKmXVQ66N0reym9qXKiGL1v3oVSdfUNF3gHhPU7wsoPxKCym&#10;60WYprHvUdhL0iTNVgP+tIZDemJG60/PGwYubGCzm5LpJbSSPqGlfw+t25pIhoegLQIOrXWcLhcO&#10;LdTx0mENwUHdCSqda0DttThF6yRZp9mAU7RcJSHiNJVLcvqgzQ0TiDjZf9ZmaOPCSaR2Ej1wJyog&#10;w7M0kMRYO5umFb0eCO1SqUEeMrHbndizO4GK5tG5QZan3ZbPtSZnrjVA12m4t0R/c80zAJyaew/q&#10;0LXg8tWKyPopNgi22t1mFBABkOcYt9yCAWEogRlVtsQg2bvGwPBqmw6Cx8swPDkGb7YNh1NHyRxb&#10;ZgFr+XdWAuGQJHZBq+r+Y6u8PbEjCn+WFZgfqFqVsmnbySrC0GdW1/gbrUZla8dwAE6W4WBJx4DD&#10;FIRZAnW5WQhRJyOMLLiZ7DlMcAwyK8iK96I44kzAmoF6dlz8Kw6mv+BgarO0KQBfX+ZgFKfJYu16&#10;KFkmmTUHIMbps8hWyzAbx1a0XK+SeITaDb15q/xVOk6pIB0xE5vpiXBzPrhuPO2es2Zy9iId55pn&#10;ADiH7j0P/2pFl+fgZGThfzqOPfZH6Ih/kHCDQFTH2469osy/QZ7fyXY/AQAA//8DAFBLAwQUAAYA&#10;CAAAACEAtYyx5d4AAAAGAQAADwAAAGRycy9kb3ducmV2LnhtbEyPQUvDQBSE74L/YXmCN7tJS6KN&#10;eSmlqKci2Aqlt9fsaxKa3Q3ZbZL+e9eTHocZZr7JV5NuxcC9a6xBiGcRCDalVY2pEL73708vIJwn&#10;o6i1hhFu7GBV3N/llCk7mi8edr4SocS4jBBq77tMSlfWrMnNbMcmeGfba/JB9pVUPY2hXLdyHkWp&#10;1NSYsFBTx5uay8vuqhE+RhrXi/ht2F7Om9txn3wetjEjPj5M61cQnif/F4Zf/IAORWA62atRTrQI&#10;4YhHmEdLEMFdLpIExAnhOU1BFrn8j1/8AAAA//8DAFBLAQItABQABgAIAAAAIQC2gziS/gAAAOEB&#10;AAATAAAAAAAAAAAAAAAAAAAAAABbQ29udGVudF9UeXBlc10ueG1sUEsBAi0AFAAGAAgAAAAhADj9&#10;If/WAAAAlAEAAAsAAAAAAAAAAAAAAAAALwEAAF9yZWxzLy5yZWxzUEsBAi0AFAAGAAgAAAAhAD0G&#10;P6H2AgAA2wkAAA4AAAAAAAAAAAAAAAAALgIAAGRycy9lMm9Eb2MueG1sUEsBAi0AFAAGAAgAAAAh&#10;ALWMseXeAAAABgEAAA8AAAAAAAAAAAAAAAAAUAUAAGRycy9kb3ducmV2LnhtbFBLBQYAAAAABAAE&#10;APMAAABbBgAAAAA=&#10;">
                <v:shape id="Shape 592574" o:spid="_x0000_s1027" style="position:absolute;width:19339;height:1783;visibility:visible;mso-wrap-style:square;v-text-anchor:top" coordsize="1933956,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lkcgA&#10;AADfAAAADwAAAGRycy9kb3ducmV2LnhtbESPQWvCQBSE74L/YXmFXkqzMWhMU1eRlqA99FDbH/DI&#10;vibB7NuQXWPqr3eFgsdhZr5hVpvRtGKg3jWWFcyiGARxaXXDlYKf7+I5A+E8ssbWMin4Iweb9XSy&#10;wlzbM3/RcPCVCBB2OSqove9yKV1Zk0EX2Y44eL+2N+iD7CupezwHuGllEsepNNhwWKixo7eayuPh&#10;ZBSYD5zR7qjLS5U+fb6fCp0VS6/U48O4fQXhafT38H97rxUsXpLFcg63P+ELyP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WuWRyAAAAN8AAAAPAAAAAAAAAAAAAAAAAJgCAABk&#10;cnMvZG93bnJldi54bWxQSwUGAAAAAAQABAD1AAAAjQMAAAAA&#10;" path="m,l1933956,r,178308l,178308,,e" stroked="f" strokeweight="0">
                  <v:stroke miterlimit="83231f" joinstyle="miter"/>
                  <v:path arrowok="t" textboxrect="0,0,1933956,178308"/>
                </v:shape>
                <v:shape id="Shape 592575" o:spid="_x0000_s1028" style="position:absolute;left:12534;top:1737;width:46871;height:1798;visibility:visible;mso-wrap-style:square;v-text-anchor:top" coordsize="468706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5V+skA&#10;AADfAAAADwAAAGRycy9kb3ducmV2LnhtbESPQUvDQBSE70L/w/IK3uymkVgbuy0iRMVCobWUHh/Z&#10;Z5I2+zbsrk38964g9DjMzDfMYjWYVlzI+caygukkAUFcWt1wpWD/Wdw9gvABWWNrmRT8kIfVcnSz&#10;wFzbnrd02YVKRAj7HBXUIXS5lL6syaCf2I44el/WGQxRukpqh32Em1amSfIgDTYcF2rs6KWm8rz7&#10;Ngpe++JteyiO2cndu/Vm+pHOemmUuh0Pz08gAg3hGv5vv2sF2TzNZhn8/Ylf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v5V+skAAADfAAAADwAAAAAAAAAAAAAAAACYAgAA&#10;ZHJzL2Rvd25yZXYueG1sUEsFBgAAAAAEAAQA9QAAAI4DAAAAAA==&#10;" path="m,l4687062,r,179832l,179832,,e" stroked="f" strokeweight="0">
                  <v:stroke miterlimit="83231f" joinstyle="miter"/>
                  <v:path arrowok="t" textboxrect="0,0,4687062,179832"/>
                </v:shape>
              </v:group>
            </w:pict>
          </mc:Fallback>
        </mc:AlternateContent>
      </w:r>
      <w:r w:rsidRPr="007D2B2B">
        <w:rPr>
          <w:b/>
          <w:sz w:val="28"/>
          <w:szCs w:val="28"/>
        </w:rPr>
        <w:t xml:space="preserve">Семейный кодекс Российской Федерации от 29 декабря 1995 года №223-ФЗ (с изменениями на 02.01.00 г.). </w:t>
      </w:r>
    </w:p>
    <w:p w:rsidR="007D2B2B" w:rsidRPr="007D2B2B" w:rsidRDefault="007D2B2B" w:rsidP="007D2B2B">
      <w:pPr>
        <w:ind w:left="6" w:right="110" w:firstLine="426"/>
        <w:rPr>
          <w:sz w:val="28"/>
          <w:szCs w:val="28"/>
        </w:rPr>
      </w:pPr>
      <w:r w:rsidRPr="007D2B2B">
        <w:rPr>
          <w:b/>
          <w:sz w:val="28"/>
          <w:szCs w:val="28"/>
        </w:rPr>
        <w:t>Статья 63. п.1</w:t>
      </w:r>
      <w:r w:rsidRPr="007D2B2B">
        <w:rPr>
          <w:sz w:val="28"/>
          <w:szCs w:val="28"/>
        </w:rPr>
        <w:t xml:space="preserve">.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w:t>
      </w:r>
    </w:p>
    <w:p w:rsidR="007D2B2B" w:rsidRPr="007D2B2B" w:rsidRDefault="007D2B2B" w:rsidP="007D2B2B">
      <w:pPr>
        <w:ind w:left="6" w:right="110" w:firstLine="426"/>
        <w:rPr>
          <w:sz w:val="28"/>
          <w:szCs w:val="28"/>
        </w:rPr>
      </w:pPr>
      <w:r w:rsidRPr="007D2B2B">
        <w:rPr>
          <w:b/>
          <w:sz w:val="28"/>
          <w:szCs w:val="28"/>
        </w:rPr>
        <w:t>Статья 65. п. 1.</w:t>
      </w:r>
      <w:r w:rsidRPr="007D2B2B">
        <w:rPr>
          <w:rFonts w:eastAsia="Calibri"/>
          <w:sz w:val="28"/>
          <w:szCs w:val="28"/>
        </w:rPr>
        <w:t xml:space="preserve"> </w:t>
      </w:r>
      <w:r w:rsidRPr="007D2B2B">
        <w:rPr>
          <w:sz w:val="28"/>
          <w:szCs w:val="28"/>
        </w:rPr>
        <w:t xml:space="preserve">Родительские права не могут осуществляться в противоречии с интересами детей. Обеспечение интересов детей должно быть предметом основной заботы родителей. При осуществлении родительских прав родители не вправе причинять вред физическому или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Родители, осуществляющие родительские права в ущерб правам и интересам детей, несут ответственность в установленном законом порядке. </w:t>
      </w:r>
    </w:p>
    <w:p w:rsidR="007D2B2B" w:rsidRPr="007D2B2B" w:rsidRDefault="007D2B2B" w:rsidP="007D2B2B">
      <w:pPr>
        <w:spacing w:after="46" w:line="237" w:lineRule="auto"/>
        <w:ind w:left="0" w:right="-15" w:firstLine="426"/>
        <w:rPr>
          <w:sz w:val="28"/>
          <w:szCs w:val="28"/>
        </w:rPr>
      </w:pPr>
      <w:r w:rsidRPr="007D2B2B">
        <w:rPr>
          <w:rFonts w:eastAsia="Calibri"/>
          <w:noProof/>
          <w:sz w:val="28"/>
          <w:szCs w:val="28"/>
        </w:rPr>
        <mc:AlternateContent>
          <mc:Choice Requires="wpg">
            <w:drawing>
              <wp:anchor distT="0" distB="0" distL="114300" distR="114300" simplePos="0" relativeHeight="251661312" behindDoc="1" locked="0" layoutInCell="1" allowOverlap="1" wp14:anchorId="0B17E824" wp14:editId="2F31626E">
                <wp:simplePos x="0" y="0"/>
                <wp:positionH relativeFrom="column">
                  <wp:posOffset>65</wp:posOffset>
                </wp:positionH>
                <wp:positionV relativeFrom="paragraph">
                  <wp:posOffset>132935</wp:posOffset>
                </wp:positionV>
                <wp:extent cx="1933956" cy="178308"/>
                <wp:effectExtent l="0" t="0" r="0" b="0"/>
                <wp:wrapNone/>
                <wp:docPr id="560728" name="Group 560728"/>
                <wp:cNvGraphicFramePr/>
                <a:graphic xmlns:a="http://schemas.openxmlformats.org/drawingml/2006/main">
                  <a:graphicData uri="http://schemas.microsoft.com/office/word/2010/wordprocessingGroup">
                    <wpg:wgp>
                      <wpg:cNvGrpSpPr/>
                      <wpg:grpSpPr>
                        <a:xfrm>
                          <a:off x="0" y="0"/>
                          <a:ext cx="1933956" cy="178308"/>
                          <a:chOff x="0" y="0"/>
                          <a:chExt cx="1933956" cy="178308"/>
                        </a:xfrm>
                      </wpg:grpSpPr>
                      <wps:wsp>
                        <wps:cNvPr id="592576" name="Shape 592576"/>
                        <wps:cNvSpPr/>
                        <wps:spPr>
                          <a:xfrm>
                            <a:off x="0" y="0"/>
                            <a:ext cx="1933956" cy="178308"/>
                          </a:xfrm>
                          <a:custGeom>
                            <a:avLst/>
                            <a:gdLst/>
                            <a:ahLst/>
                            <a:cxnLst/>
                            <a:rect l="0" t="0" r="0" b="0"/>
                            <a:pathLst>
                              <a:path w="1933956" h="178308">
                                <a:moveTo>
                                  <a:pt x="0" y="0"/>
                                </a:moveTo>
                                <a:lnTo>
                                  <a:pt x="1933956" y="0"/>
                                </a:lnTo>
                                <a:lnTo>
                                  <a:pt x="1933956" y="178308"/>
                                </a:lnTo>
                                <a:lnTo>
                                  <a:pt x="0" y="17830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8581BB8" id="Group 560728" o:spid="_x0000_s1026" style="position:absolute;margin-left:0;margin-top:10.45pt;width:152.3pt;height:14.05pt;z-index:-251655168" coordsize="19339,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CQdgIAAEwGAAAOAAAAZHJzL2Uyb0RvYy54bWykVclu2zAQvRfoPxC615JteBMs59A0vhRt&#10;0CQfQFPUAlAkQdKW/fcdjiRacdAUSHSgRuSb7Q1ntL07N4KcuLG1klk0nSQR4ZKpvJZlFr08P3xb&#10;R8Q6KnMqlORZdOE2utt9/bJtdcpnqlIi54aAEWnTVmdR5ZxO49iyijfUTpTmEg4LZRrq4NOUcW5o&#10;C9YbEc+SZBm3yuTaKMathd377jDaof2i4Mz9LgrLHRFZBLE5XA2uB7/Guy1NS0N1VbM+DPqBKBpa&#10;S3AaTN1TR8nR1G9MNTUzyqrCTZhqYlUUNeOYA2QzTW6y2Rt11JhLmbalDjQBtTc8fdgs+3V6NKTO&#10;s2ixTFYzqJakDdQJXZN+D0hqdZkCdm/0k340/UbZffm8z4Vp/BsyImek9xLo5WdHGGxON/P5ZrGM&#10;CIOz6Wo9T9Yd/6yCIr1RY9WP9xXjwW3sowvBtBqukr2yZT/H1lNFNcciWM/AwNZmtlhBKh1biCGL&#10;bg/JQWygyqYWWPskTyFdmrKjdXuukHF6+mldd43zQaLVILGzHEQDzfBuG2jqvJ4P04ukHZWsChXz&#10;x4068WeFQHdTN4jyeirkGBXqP1wNwA6I4a3R3hh5vSj/hENjv7pR/wFi1wcMCD7b3bYXkAGQxxwL&#10;6ckAN4zCjCoEddjsTe1geIm6AXJmqyS5GgZr/hp2VUfJXQT3hAn5hxfQcNgkfsOa8vBdGHKifkTh&#10;47sC4wOohxS1EEFriq5faT3g02v1YK/HcQAGzaTTZL3DbgrCLIG8hlkIXoMSelbSBX0JExydjBLy&#10;4kHlF5wJmDO0HmaPIwvz6Mern4njb0RdfwK7vwAAAP//AwBQSwMEFAAGAAgAAAAhAMcWcijeAAAA&#10;BgEAAA8AAABkcnMvZG93bnJldi54bWxMj0FrwkAUhO+F/oflFXqru1ErNc2LiLQ9SaFaEG9r9pkE&#10;s29Ddk3iv+/21B6HGWa+yVajbURPna8dIyQTBYK4cKbmEuF7//70AsIHzUY3jgnhRh5W+f1dplPj&#10;Bv6ifhdKEUvYpxqhCqFNpfRFRVb7iWuJo3d2ndUhyq6UptNDLLeNnCq1kFbXHBcq3dKmouKyu1qE&#10;j0EP61ny1m8v583tuH/+PGwTQnx8GNevIAKN4S8Mv/gRHfLIdHJXNl40CPFIQJiqJYjoztR8AeKE&#10;MF8qkHkm/+PnPwAAAP//AwBQSwECLQAUAAYACAAAACEAtoM4kv4AAADhAQAAEwAAAAAAAAAAAAAA&#10;AAAAAAAAW0NvbnRlbnRfVHlwZXNdLnhtbFBLAQItABQABgAIAAAAIQA4/SH/1gAAAJQBAAALAAAA&#10;AAAAAAAAAAAAAC8BAABfcmVscy8ucmVsc1BLAQItABQABgAIAAAAIQAmD6CQdgIAAEwGAAAOAAAA&#10;AAAAAAAAAAAAAC4CAABkcnMvZTJvRG9jLnhtbFBLAQItABQABgAIAAAAIQDHFnIo3gAAAAYBAAAP&#10;AAAAAAAAAAAAAAAAANAEAABkcnMvZG93bnJldi54bWxQSwUGAAAAAAQABADzAAAA2wUAAAAA&#10;">
                <v:shape id="Shape 592576" o:spid="_x0000_s1027" style="position:absolute;width:19339;height:1783;visibility:visible;mso-wrap-style:square;v-text-anchor:top" coordsize="1933956,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efcgA&#10;AADfAAAADwAAAGRycy9kb3ducmV2LnhtbESPQWvCQBSE70L/w/IKvZS6MWASU1cpLUF78NC0P+CR&#10;fSbB7NuQXU3qr3cLBY/DzHzDrLeT6cSFBtdaVrCYRyCIK6tbrhX8fBcvGQjnkTV2lknBLznYbh5m&#10;a8y1HfmLLqWvRYCwy1FB432fS+mqhgy6ue2Jg3e0g0Ef5FBLPeAY4KaTcRQl0mDLYaHBnt4bqk7l&#10;2Sgwn7ig3UlX1zp5PnycC50VqVfq6XF6ewXhafL38H97rxUsV/EyTeDvT/gCcnM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xN59yAAAAN8AAAAPAAAAAAAAAAAAAAAAAJgCAABk&#10;cnMvZG93bnJldi54bWxQSwUGAAAAAAQABAD1AAAAjQMAAAAA&#10;" path="m,l1933956,r,178308l,178308,,e" stroked="f" strokeweight="0">
                  <v:stroke miterlimit="83231f" joinstyle="miter"/>
                  <v:path arrowok="t" textboxrect="0,0,1933956,178308"/>
                </v:shape>
              </v:group>
            </w:pict>
          </mc:Fallback>
        </mc:AlternateContent>
      </w:r>
      <w:r w:rsidRPr="007D2B2B">
        <w:rPr>
          <w:b/>
          <w:sz w:val="28"/>
          <w:szCs w:val="28"/>
        </w:rPr>
        <w:t xml:space="preserve">Закон Российской Федерации от 10 июля 1992 года №3266-1 «Об образовании» (с изменениями на 27.12.12 г.). </w:t>
      </w:r>
    </w:p>
    <w:p w:rsidR="007D2B2B" w:rsidRPr="007D2B2B" w:rsidRDefault="007D2B2B" w:rsidP="007D2B2B">
      <w:pPr>
        <w:ind w:left="6" w:right="110" w:firstLine="426"/>
        <w:rPr>
          <w:sz w:val="28"/>
          <w:szCs w:val="28"/>
        </w:rPr>
      </w:pPr>
      <w:r w:rsidRPr="007D2B2B">
        <w:rPr>
          <w:b/>
          <w:sz w:val="28"/>
          <w:szCs w:val="28"/>
        </w:rPr>
        <w:t>Статья 18. п. 1.</w:t>
      </w:r>
      <w:r w:rsidRPr="007D2B2B">
        <w:rPr>
          <w:rFonts w:eastAsia="Calibri"/>
          <w:sz w:val="28"/>
          <w:szCs w:val="28"/>
        </w:rPr>
        <w:t xml:space="preserve"> </w:t>
      </w:r>
      <w:r w:rsidRPr="007D2B2B">
        <w:rPr>
          <w:sz w:val="28"/>
          <w:szCs w:val="28"/>
        </w:rPr>
        <w:t xml:space="preserve">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 </w:t>
      </w:r>
    </w:p>
    <w:p w:rsidR="007D2B2B" w:rsidRPr="007D2B2B" w:rsidRDefault="007D2B2B" w:rsidP="007D2B2B">
      <w:pPr>
        <w:ind w:left="435"/>
        <w:rPr>
          <w:sz w:val="28"/>
          <w:szCs w:val="28"/>
        </w:rPr>
      </w:pPr>
      <w:r w:rsidRPr="007D2B2B">
        <w:rPr>
          <w:b/>
          <w:sz w:val="28"/>
          <w:szCs w:val="28"/>
        </w:rPr>
        <w:t>Статья 52.</w:t>
      </w:r>
      <w:r w:rsidRPr="007D2B2B">
        <w:rPr>
          <w:rFonts w:eastAsia="Calibri"/>
          <w:sz w:val="28"/>
          <w:szCs w:val="28"/>
        </w:rPr>
        <w:t xml:space="preserve"> </w:t>
      </w:r>
      <w:r w:rsidRPr="007D2B2B">
        <w:rPr>
          <w:sz w:val="28"/>
          <w:szCs w:val="28"/>
        </w:rPr>
        <w:t xml:space="preserve">Права и обязанности родителей (законных представителей) </w:t>
      </w:r>
    </w:p>
    <w:p w:rsidR="007D2B2B" w:rsidRPr="007D2B2B" w:rsidRDefault="007D2B2B" w:rsidP="007D2B2B">
      <w:pPr>
        <w:numPr>
          <w:ilvl w:val="0"/>
          <w:numId w:val="1"/>
        </w:numPr>
        <w:ind w:right="110" w:firstLine="426"/>
        <w:rPr>
          <w:sz w:val="28"/>
          <w:szCs w:val="28"/>
        </w:rPr>
      </w:pPr>
      <w:r w:rsidRPr="007D2B2B">
        <w:rPr>
          <w:sz w:val="28"/>
          <w:szCs w:val="28"/>
        </w:rPr>
        <w:t xml:space="preserve">Родители (законные представители) несовершеннолетних детей до получения последними общего образования имеют право выбирать формы получения образования, образовательные учреждения, защищать законные </w:t>
      </w:r>
      <w:r w:rsidRPr="007D2B2B">
        <w:rPr>
          <w:sz w:val="28"/>
          <w:szCs w:val="28"/>
        </w:rPr>
        <w:lastRenderedPageBreak/>
        <w:t xml:space="preserve">права и интересы ребенка, принимать участие в управлении образовательным учреждением. </w:t>
      </w:r>
    </w:p>
    <w:p w:rsidR="007D2B2B" w:rsidRPr="007D2B2B" w:rsidRDefault="007D2B2B" w:rsidP="007D2B2B">
      <w:pPr>
        <w:numPr>
          <w:ilvl w:val="0"/>
          <w:numId w:val="1"/>
        </w:numPr>
        <w:ind w:right="110" w:firstLine="426"/>
        <w:rPr>
          <w:sz w:val="28"/>
          <w:szCs w:val="28"/>
        </w:rPr>
      </w:pPr>
      <w:r w:rsidRPr="007D2B2B">
        <w:rPr>
          <w:sz w:val="28"/>
          <w:szCs w:val="28"/>
        </w:rPr>
        <w:t xml:space="preserve">Родители (законные представители) обучающихся, воспитанников обязаны обеспечить получение детьми основного общего образования и создать условия для получения ими среднего (полного) общего образования. </w:t>
      </w:r>
    </w:p>
    <w:p w:rsidR="007D2B2B" w:rsidRPr="007D2B2B" w:rsidRDefault="007D2B2B" w:rsidP="007D2B2B">
      <w:pPr>
        <w:numPr>
          <w:ilvl w:val="0"/>
          <w:numId w:val="1"/>
        </w:numPr>
        <w:ind w:right="110" w:firstLine="426"/>
        <w:rPr>
          <w:sz w:val="28"/>
          <w:szCs w:val="28"/>
        </w:rPr>
      </w:pPr>
      <w:r w:rsidRPr="007D2B2B">
        <w:rPr>
          <w:sz w:val="28"/>
          <w:szCs w:val="28"/>
        </w:rPr>
        <w:t xml:space="preserve">Родители (законные представители) обучающихся, воспитанников обязаны выполнять устав образовательного учреждения. </w:t>
      </w:r>
    </w:p>
    <w:p w:rsidR="007D2B2B" w:rsidRPr="007D2B2B" w:rsidRDefault="007D2B2B" w:rsidP="007D2B2B">
      <w:pPr>
        <w:ind w:left="6" w:firstLine="426"/>
        <w:rPr>
          <w:sz w:val="28"/>
          <w:szCs w:val="28"/>
        </w:rPr>
      </w:pPr>
      <w:r w:rsidRPr="007D2B2B">
        <w:rPr>
          <w:sz w:val="28"/>
          <w:szCs w:val="28"/>
        </w:rPr>
        <w:t xml:space="preserve">6. Родители (законные представители) обучающихся, воспитанников несут ответственность за их воспитание, получение ими общего образования. </w:t>
      </w:r>
    </w:p>
    <w:p w:rsidR="007D2B2B" w:rsidRPr="007D2B2B" w:rsidRDefault="007D2B2B" w:rsidP="007D2B2B">
      <w:pPr>
        <w:spacing w:after="46" w:line="237" w:lineRule="auto"/>
        <w:ind w:left="0" w:right="110" w:firstLine="426"/>
        <w:rPr>
          <w:sz w:val="28"/>
          <w:szCs w:val="28"/>
        </w:rPr>
      </w:pPr>
      <w:r w:rsidRPr="007D2B2B">
        <w:rPr>
          <w:rFonts w:eastAsia="Calibri"/>
          <w:noProof/>
          <w:sz w:val="28"/>
          <w:szCs w:val="28"/>
        </w:rPr>
        <mc:AlternateContent>
          <mc:Choice Requires="wpg">
            <w:drawing>
              <wp:anchor distT="0" distB="0" distL="114300" distR="114300" simplePos="0" relativeHeight="251662336" behindDoc="1" locked="0" layoutInCell="1" allowOverlap="1" wp14:anchorId="1499D607" wp14:editId="6CB489A1">
                <wp:simplePos x="0" y="0"/>
                <wp:positionH relativeFrom="column">
                  <wp:posOffset>65</wp:posOffset>
                </wp:positionH>
                <wp:positionV relativeFrom="paragraph">
                  <wp:posOffset>132933</wp:posOffset>
                </wp:positionV>
                <wp:extent cx="5940552" cy="704088"/>
                <wp:effectExtent l="0" t="0" r="0" b="0"/>
                <wp:wrapNone/>
                <wp:docPr id="560729" name="Group 560729"/>
                <wp:cNvGraphicFramePr/>
                <a:graphic xmlns:a="http://schemas.openxmlformats.org/drawingml/2006/main">
                  <a:graphicData uri="http://schemas.microsoft.com/office/word/2010/wordprocessingGroup">
                    <wpg:wgp>
                      <wpg:cNvGrpSpPr/>
                      <wpg:grpSpPr>
                        <a:xfrm>
                          <a:off x="0" y="0"/>
                          <a:ext cx="5940552" cy="704088"/>
                          <a:chOff x="0" y="0"/>
                          <a:chExt cx="5940552" cy="704088"/>
                        </a:xfrm>
                      </wpg:grpSpPr>
                      <wps:wsp>
                        <wps:cNvPr id="592577" name="Shape 592577"/>
                        <wps:cNvSpPr/>
                        <wps:spPr>
                          <a:xfrm>
                            <a:off x="0" y="0"/>
                            <a:ext cx="5940552" cy="178308"/>
                          </a:xfrm>
                          <a:custGeom>
                            <a:avLst/>
                            <a:gdLst/>
                            <a:ahLst/>
                            <a:cxnLst/>
                            <a:rect l="0" t="0" r="0" b="0"/>
                            <a:pathLst>
                              <a:path w="5940552" h="178308">
                                <a:moveTo>
                                  <a:pt x="0" y="0"/>
                                </a:moveTo>
                                <a:lnTo>
                                  <a:pt x="5940552" y="0"/>
                                </a:lnTo>
                                <a:lnTo>
                                  <a:pt x="5940552" y="178308"/>
                                </a:lnTo>
                                <a:lnTo>
                                  <a:pt x="0" y="17830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92578" name="Shape 592578"/>
                        <wps:cNvSpPr/>
                        <wps:spPr>
                          <a:xfrm>
                            <a:off x="0" y="175260"/>
                            <a:ext cx="5940552" cy="178308"/>
                          </a:xfrm>
                          <a:custGeom>
                            <a:avLst/>
                            <a:gdLst/>
                            <a:ahLst/>
                            <a:cxnLst/>
                            <a:rect l="0" t="0" r="0" b="0"/>
                            <a:pathLst>
                              <a:path w="5940552" h="178308">
                                <a:moveTo>
                                  <a:pt x="0" y="0"/>
                                </a:moveTo>
                                <a:lnTo>
                                  <a:pt x="5940552" y="0"/>
                                </a:lnTo>
                                <a:lnTo>
                                  <a:pt x="5940552" y="178308"/>
                                </a:lnTo>
                                <a:lnTo>
                                  <a:pt x="0" y="17830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92579" name="Shape 592579"/>
                        <wps:cNvSpPr/>
                        <wps:spPr>
                          <a:xfrm>
                            <a:off x="0" y="350520"/>
                            <a:ext cx="4620006" cy="178308"/>
                          </a:xfrm>
                          <a:custGeom>
                            <a:avLst/>
                            <a:gdLst/>
                            <a:ahLst/>
                            <a:cxnLst/>
                            <a:rect l="0" t="0" r="0" b="0"/>
                            <a:pathLst>
                              <a:path w="4620006" h="178308">
                                <a:moveTo>
                                  <a:pt x="0" y="0"/>
                                </a:moveTo>
                                <a:lnTo>
                                  <a:pt x="4620006" y="0"/>
                                </a:lnTo>
                                <a:lnTo>
                                  <a:pt x="4620006" y="178308"/>
                                </a:lnTo>
                                <a:lnTo>
                                  <a:pt x="0" y="17830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92580" name="Shape 592580"/>
                        <wps:cNvSpPr/>
                        <wps:spPr>
                          <a:xfrm>
                            <a:off x="270510" y="526542"/>
                            <a:ext cx="5670042" cy="177546"/>
                          </a:xfrm>
                          <a:custGeom>
                            <a:avLst/>
                            <a:gdLst/>
                            <a:ahLst/>
                            <a:cxnLst/>
                            <a:rect l="0" t="0" r="0" b="0"/>
                            <a:pathLst>
                              <a:path w="5670042" h="177546">
                                <a:moveTo>
                                  <a:pt x="0" y="0"/>
                                </a:moveTo>
                                <a:lnTo>
                                  <a:pt x="5670042" y="0"/>
                                </a:lnTo>
                                <a:lnTo>
                                  <a:pt x="5670042" y="177546"/>
                                </a:lnTo>
                                <a:lnTo>
                                  <a:pt x="0" y="177546"/>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FC4743A" id="Group 560729" o:spid="_x0000_s1026" style="position:absolute;margin-left:0;margin-top:10.45pt;width:467.75pt;height:55.45pt;z-index:-251654144" coordsize="59405,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zUUgMAAOwQAAAOAAAAZHJzL2Uyb0RvYy54bWzsWMtymzAU3Xem/6Bh34CJMTZjO4umyabT&#10;Zpr0AxQhHjMgMZJinL/v1QVh7HTyaiZdxF4gId2XjnSuLl6ebeuKbLjSpRQrb3ISeIQLJtNS5Cvv&#10;983Fl7lHtKEipZUUfOXdc+2drT9/WrZNwkNZyCrlioARoZO2WXmFMU3i+5oVvKb6RDZcwGQmVU0N&#10;vKrcTxVtwXpd+WEQzPxWqrRRknGtYfS8m/TWaD/LODM/s0xzQ6qVB7EZfCp83tqnv17SJFe0KUrW&#10;h0FfEUVNSwFOB1Pn1FByp8oHpuqSKallZk6YrH2ZZSXjuAZYzSQ4WM2lkncNriVP2rwZYAJoD3B6&#10;tVn2Y3OlSJmuvGgWxOHCI4LWsE/omvRjAFLb5AnIXqrmurlS/UDevdl1bzNV2xZWRLYI7/0AL98a&#10;wmAwWkyDKAo9wmAuDqbBfN7hzwrYpAdqrPj2uKLv3Po2uiGYtoGjpHdo6X9D67qgDcdN0BYBh9Yi&#10;jOLYoYUyJOrGEByUHaDSiQbUXoXTJJ6fBojTsFyasDttLrlExOnmuzbdMU5djxaux7bCdRWQ4VEa&#10;NNRYPRum7ZJ2tGUFkLuLxE7XcsNvJAqag32DKHezlRhLDfvvjgbIOgnXNmhvLLkHgBNzbScOxAaT&#10;zxZE1g++oWNXu172HUQA+mOMK2HBADeMQo7KKmqQ7HVpIHlVZQ3OwzgIdobBmj2G3a5jz9xX3AJW&#10;iV88A8IhSeyAVvnt10qRDbUpCn+WFRgfiFqRrKyqQWuCrve0LvDXa/XCVo9jAhw0g06T9Q67LAi5&#10;BNblciF4HZTQsxRm0BeQwdHJaEG2eyvTe8wJuGagnk0X78VBuF+6jDXiINLFhgB8fS4HJ3EUzvr7&#10;4K8Ja+94uXQ3PiRHItqTdCTixcck4lA6jIi4sFC8kIinURCFB0SczqDWC2Zd5fB/iTiE8hY34mDs&#10;yRtxLLkHgLsJXXu8Ee09+oFvxDkk4cMbEcZeQkSoZaJJl8vhUoymodWGysCV4zOodWAQ6/hJHEfT&#10;WZ/y3v9adKEgGzESG+muAh3TwZVnu9l90kTO2JNsHEvuAeAMunbs/tmCLs7OSF+WHuvT/oy9SX2K&#10;X4zwSY2o9p//9pt9/A798Z8U6z8AAAD//wMAUEsDBBQABgAIAAAAIQC+Yoa03gAAAAcBAAAPAAAA&#10;ZHJzL2Rvd25yZXYueG1sTI9Ba8JAFITvhf6H5RV6q5sYUjRmIyJtT1KoFoq3Z/aZBLNvQ3ZN4r/v&#10;9lSPwwwz3+TrybRioN41lhXEswgEcWl1w5WC78P7ywKE88gaW8uk4EYO1sXjQ46ZtiN/0bD3lQgl&#10;7DJUUHvfZVK6siaDbmY74uCdbW/QB9lXUvc4hnLTynkUvUqDDYeFGjva1lRe9lej4GPEcZPEb8Pu&#10;ct7ejof082cXk1LPT9NmBcLT5P/D8Icf0KEITCd7Ze1EqyAc8Qrm0RJEcJdJmoI4hVgSL0AWubzn&#10;L34BAAD//wMAUEsBAi0AFAAGAAgAAAAhALaDOJL+AAAA4QEAABMAAAAAAAAAAAAAAAAAAAAAAFtD&#10;b250ZW50X1R5cGVzXS54bWxQSwECLQAUAAYACAAAACEAOP0h/9YAAACUAQAACwAAAAAAAAAAAAAA&#10;AAAvAQAAX3JlbHMvLnJlbHNQSwECLQAUAAYACAAAACEAfEFM1FIDAADsEAAADgAAAAAAAAAAAAAA&#10;AAAuAgAAZHJzL2Uyb0RvYy54bWxQSwECLQAUAAYACAAAACEAvmKGtN4AAAAHAQAADwAAAAAAAAAA&#10;AAAAAACsBQAAZHJzL2Rvd25yZXYueG1sUEsFBgAAAAAEAAQA8wAAALcGAAAAAA==&#10;">
                <v:shape id="Shape 592577" o:spid="_x0000_s1027" style="position:absolute;width:59405;height:1783;visibility:visible;mso-wrap-style:square;v-text-anchor:top" coordsize="5940552,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4jcYA&#10;AADfAAAADwAAAGRycy9kb3ducmV2LnhtbESPwW7CMBBE70j9B2srcQOnCAoEDEKtqOiRtBduq3iJ&#10;A/E6jU0If18jIXEczcwbzXLd2Uq01PjSsYK3YQKCOHe65ELB7892MAPhA7LGyjEpuJGH9eqlt8RU&#10;uyvvqc1CISKEfYoKTAh1KqXPDVn0Q1cTR+/oGoshyqaQusFrhNtKjpLkXVosOS4YrOnDUH7OLlaB&#10;1X8dnVtpPm9j+zXflIf98fStVP+12yxABOrCM/xo77SCyXw0mU7h/id+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Q4jcYAAADfAAAADwAAAAAAAAAAAAAAAACYAgAAZHJz&#10;L2Rvd25yZXYueG1sUEsFBgAAAAAEAAQA9QAAAIsDAAAAAA==&#10;" path="m,l5940552,r,178308l,178308,,e" stroked="f" strokeweight="0">
                  <v:stroke miterlimit="83231f" joinstyle="miter"/>
                  <v:path arrowok="t" textboxrect="0,0,5940552,178308"/>
                </v:shape>
                <v:shape id="Shape 592578" o:spid="_x0000_s1028" style="position:absolute;top:1752;width:59405;height:1783;visibility:visible;mso-wrap-style:square;v-text-anchor:top" coordsize="5940552,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8MA&#10;AADfAAAADwAAAGRycy9kb3ducmV2LnhtbERPu27CMBTdkfgH6yKxgQOCFgIGoVZUdOSxsF3FlzgQ&#10;X4fYhPD39YDU8ei8l+vWlqKh2heOFYyGCQjizOmCcwWn43YwA+EDssbSMSl4kYf1qttZYqrdk/fU&#10;HEIuYgj7FBWYEKpUSp8ZsuiHriKO3MXVFkOEdS51jc8Ybks5TpIPabHg2GCwoi9D2e3wsAqsvrd0&#10;a6T5fk3sz3xTnPeX669S/V67WYAI1IZ/8du90wqm8/H0Mw6Of+IX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s/8MAAADfAAAADwAAAAAAAAAAAAAAAACYAgAAZHJzL2Rv&#10;d25yZXYueG1sUEsFBgAAAAAEAAQA9QAAAIgDAAAAAA==&#10;" path="m,l5940552,r,178308l,178308,,e" stroked="f" strokeweight="0">
                  <v:stroke miterlimit="83231f" joinstyle="miter"/>
                  <v:path arrowok="t" textboxrect="0,0,5940552,178308"/>
                </v:shape>
                <v:shape id="Shape 592579" o:spid="_x0000_s1029" style="position:absolute;top:3505;width:46200;height:1783;visibility:visible;mso-wrap-style:square;v-text-anchor:top" coordsize="4620006,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hw8gA&#10;AADfAAAADwAAAGRycy9kb3ducmV2LnhtbESPwU7DMBBE70j8g7VI3KhDoUBC3QpVQnDpgbYXbtt4&#10;m4TGa2MvTfh7jITEcTQzbzTz5eh6daKYOs8GricFKOLa244bA7vt89UDqCTIFnvPZOCbEiwX52dz&#10;rKwf+I1OG2lUhnCq0EArEiqtU92SwzTxgTh7Bx8dSpax0TbikOGu19OiuNMOO84LLQZatVQfN1/O&#10;gKzfg3yu9rexPL5I2K0/boZha8zlxfj0CEpolP/wX/vVGpiV09l9Cb9/8hf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HDyAAAAN8AAAAPAAAAAAAAAAAAAAAAAJgCAABk&#10;cnMvZG93bnJldi54bWxQSwUGAAAAAAQABAD1AAAAjQMAAAAA&#10;" path="m,l4620006,r,178308l,178308,,e" stroked="f" strokeweight="0">
                  <v:stroke miterlimit="83231f" joinstyle="miter"/>
                  <v:path arrowok="t" textboxrect="0,0,4620006,178308"/>
                </v:shape>
                <v:shape id="Shape 592580" o:spid="_x0000_s1030" style="position:absolute;left:2705;top:5265;width:56700;height:1775;visibility:visible;mso-wrap-style:square;v-text-anchor:top" coordsize="5670042,177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6MMYA&#10;AADfAAAADwAAAGRycy9kb3ducmV2LnhtbESPTUvDQBCG74L/YRnBi9hNA7UxdltaISCebKuex+w0&#10;G8zOhuzYxH/vHoQeX94vntVm8p060xDbwAbmswwUcR1sy42B92N1X4CKgmyxC0wGfinCZn19tcLS&#10;hpH3dD5Io9IIxxINOJG+1DrWjjzGWeiJk3cKg0dJcmi0HXBM477TeZY9aI8tpweHPT07qr8PP97A&#10;eMJcdh+fha1cdff1tpT58tUac3szbZ9ACU1yCf+3X6yBxWO+KBJB4kks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j6MMYAAADfAAAADwAAAAAAAAAAAAAAAACYAgAAZHJz&#10;L2Rvd25yZXYueG1sUEsFBgAAAAAEAAQA9QAAAIsDAAAAAA==&#10;" path="m,l5670042,r,177546l,177546,,e" stroked="f" strokeweight="0">
                  <v:stroke miterlimit="83231f" joinstyle="miter"/>
                  <v:path arrowok="t" textboxrect="0,0,5670042,177546"/>
                </v:shape>
              </v:group>
            </w:pict>
          </mc:Fallback>
        </mc:AlternateContent>
      </w:r>
      <w:r w:rsidRPr="007D2B2B">
        <w:rPr>
          <w:b/>
          <w:sz w:val="28"/>
          <w:szCs w:val="28"/>
        </w:rPr>
        <w:t xml:space="preserve">Федеральный закон от 29.12.2010 № 436-ФЗ «О защите детей от информации, причиняющей вред их здоровью и развитию», принят Государственной Думой Российской Федерации 21 декабря 2010 года. Но, несмотря на актуальность данной проблемы, закон начал действовать только с 1 сентября 2012 года. </w:t>
      </w:r>
    </w:p>
    <w:p w:rsidR="007D2B2B" w:rsidRPr="007D2B2B" w:rsidRDefault="007D2B2B" w:rsidP="007D2B2B">
      <w:pPr>
        <w:ind w:left="6" w:firstLine="426"/>
        <w:rPr>
          <w:sz w:val="28"/>
          <w:szCs w:val="28"/>
        </w:rPr>
      </w:pPr>
      <w:r w:rsidRPr="007D2B2B">
        <w:rPr>
          <w:sz w:val="28"/>
          <w:szCs w:val="28"/>
        </w:rPr>
        <w:t xml:space="preserve">Он направлен на защиту детей от травмирующего их психику информационного воздействия, а также от информации, способной развить в ребенке порочные наклонности. </w:t>
      </w:r>
    </w:p>
    <w:p w:rsidR="007D2B2B" w:rsidRPr="007D2B2B" w:rsidRDefault="007D2B2B" w:rsidP="007D2B2B">
      <w:pPr>
        <w:ind w:left="6" w:firstLine="426"/>
        <w:rPr>
          <w:sz w:val="28"/>
          <w:szCs w:val="28"/>
        </w:rPr>
      </w:pPr>
      <w:r w:rsidRPr="007D2B2B">
        <w:rPr>
          <w:sz w:val="28"/>
          <w:szCs w:val="28"/>
        </w:rPr>
        <w:t>Законом</w:t>
      </w:r>
      <w:r w:rsidRPr="007D2B2B">
        <w:rPr>
          <w:rFonts w:eastAsia="Calibri"/>
          <w:sz w:val="28"/>
          <w:szCs w:val="28"/>
        </w:rPr>
        <w:t xml:space="preserve"> </w:t>
      </w:r>
      <w:r w:rsidRPr="007D2B2B">
        <w:rPr>
          <w:sz w:val="28"/>
          <w:szCs w:val="28"/>
        </w:rPr>
        <w:t xml:space="preserve">вводится само понятие информации, причиняющей вред здоровью и развитию детей. </w:t>
      </w:r>
    </w:p>
    <w:p w:rsidR="007D2B2B" w:rsidRPr="007D2B2B" w:rsidRDefault="007D2B2B" w:rsidP="007D2B2B">
      <w:pPr>
        <w:ind w:left="435"/>
        <w:rPr>
          <w:sz w:val="28"/>
          <w:szCs w:val="28"/>
        </w:rPr>
      </w:pPr>
      <w:r w:rsidRPr="007D2B2B">
        <w:rPr>
          <w:sz w:val="28"/>
          <w:szCs w:val="28"/>
        </w:rPr>
        <w:t xml:space="preserve">Делится она на два вида: </w:t>
      </w:r>
    </w:p>
    <w:p w:rsidR="007D2B2B" w:rsidRPr="007D2B2B" w:rsidRDefault="007D2B2B" w:rsidP="007D2B2B">
      <w:pPr>
        <w:numPr>
          <w:ilvl w:val="0"/>
          <w:numId w:val="2"/>
        </w:numPr>
        <w:ind w:right="110" w:firstLine="426"/>
        <w:rPr>
          <w:sz w:val="28"/>
          <w:szCs w:val="28"/>
        </w:rPr>
      </w:pPr>
      <w:r w:rsidRPr="007D2B2B">
        <w:rPr>
          <w:sz w:val="28"/>
          <w:szCs w:val="28"/>
        </w:rPr>
        <w:t>Запрещенная к размещению: это информация, вызывающая у детей страх, панику, а также оправдывающая насилие и противоправное поведение, в том числе информация, побуждающая к действиям, представляющим угрозу их жизни и здоровью, провоцирующая детей на суицид.</w:t>
      </w:r>
      <w:r w:rsidRPr="007D2B2B">
        <w:rPr>
          <w:rFonts w:eastAsia="Calibri"/>
          <w:sz w:val="28"/>
          <w:szCs w:val="28"/>
        </w:rPr>
        <w:t xml:space="preserve">  </w:t>
      </w:r>
    </w:p>
    <w:p w:rsidR="007D2B2B" w:rsidRPr="007D2B2B" w:rsidRDefault="007D2B2B" w:rsidP="007D2B2B">
      <w:pPr>
        <w:numPr>
          <w:ilvl w:val="0"/>
          <w:numId w:val="2"/>
        </w:numPr>
        <w:ind w:right="110" w:firstLine="426"/>
        <w:rPr>
          <w:sz w:val="28"/>
          <w:szCs w:val="28"/>
        </w:rPr>
      </w:pPr>
      <w:r w:rsidRPr="007D2B2B">
        <w:rPr>
          <w:sz w:val="28"/>
          <w:szCs w:val="28"/>
        </w:rPr>
        <w:t xml:space="preserve">Информация, распространение которой ограничено возрастной категорией ее потребителей: последние сформированы по четырем возрастным категориям: </w:t>
      </w:r>
    </w:p>
    <w:p w:rsidR="007D2B2B" w:rsidRPr="007D2B2B" w:rsidRDefault="007D2B2B" w:rsidP="007D2B2B">
      <w:pPr>
        <w:rPr>
          <w:sz w:val="28"/>
          <w:szCs w:val="28"/>
        </w:rPr>
      </w:pPr>
      <w:r w:rsidRPr="007D2B2B">
        <w:rPr>
          <w:sz w:val="28"/>
          <w:szCs w:val="28"/>
        </w:rPr>
        <w:t xml:space="preserve">не достигшие 6 лет, достигшие 6 лет, достигшие 12 лет, достигшие 16 лет. </w:t>
      </w:r>
    </w:p>
    <w:p w:rsidR="007D2B2B" w:rsidRPr="007D2B2B" w:rsidRDefault="007D2B2B" w:rsidP="007D2B2B">
      <w:pPr>
        <w:ind w:left="435"/>
        <w:rPr>
          <w:sz w:val="28"/>
          <w:szCs w:val="28"/>
        </w:rPr>
      </w:pPr>
      <w:r w:rsidRPr="007D2B2B">
        <w:rPr>
          <w:sz w:val="28"/>
          <w:szCs w:val="28"/>
        </w:rPr>
        <w:t xml:space="preserve">IV. Направления в работе с родителями, воспитывающих детей с ОВЗ </w:t>
      </w:r>
    </w:p>
    <w:p w:rsidR="007D2B2B" w:rsidRPr="007D2B2B" w:rsidRDefault="007D2B2B" w:rsidP="007D2B2B">
      <w:pPr>
        <w:ind w:left="6" w:firstLine="406"/>
        <w:rPr>
          <w:sz w:val="28"/>
          <w:szCs w:val="28"/>
        </w:rPr>
      </w:pPr>
      <w:r w:rsidRPr="007D2B2B">
        <w:rPr>
          <w:sz w:val="28"/>
          <w:szCs w:val="28"/>
        </w:rPr>
        <w:t xml:space="preserve">Заметим, работа с проблемами взаимоотношений родителей и детей, имеющих ограниченные возможности, может проводиться в нескольких направлениях: </w:t>
      </w:r>
    </w:p>
    <w:p w:rsidR="007D2B2B" w:rsidRPr="007D2B2B" w:rsidRDefault="007D2B2B" w:rsidP="007D2B2B">
      <w:pPr>
        <w:numPr>
          <w:ilvl w:val="0"/>
          <w:numId w:val="3"/>
        </w:numPr>
        <w:ind w:firstLine="426"/>
        <w:rPr>
          <w:sz w:val="28"/>
          <w:szCs w:val="28"/>
        </w:rPr>
      </w:pPr>
      <w:r w:rsidRPr="007D2B2B">
        <w:rPr>
          <w:sz w:val="28"/>
          <w:szCs w:val="28"/>
        </w:rPr>
        <w:t xml:space="preserve">Гармонизация семейного воспитания с целью отказа от дисгармоничных методов и коррекции воспитательного воздействия на ребенка. </w:t>
      </w:r>
    </w:p>
    <w:p w:rsidR="007D2B2B" w:rsidRPr="007D2B2B" w:rsidRDefault="007D2B2B" w:rsidP="007D2B2B">
      <w:pPr>
        <w:numPr>
          <w:ilvl w:val="0"/>
          <w:numId w:val="3"/>
        </w:numPr>
        <w:ind w:firstLine="426"/>
        <w:rPr>
          <w:sz w:val="28"/>
          <w:szCs w:val="28"/>
        </w:rPr>
      </w:pPr>
      <w:r w:rsidRPr="007D2B2B">
        <w:rPr>
          <w:sz w:val="28"/>
          <w:szCs w:val="28"/>
        </w:rPr>
        <w:t xml:space="preserve">Психологическая коррекция личностных, нарушений у родителей, оказание им превентивной, предупреждающей помощи через повышение самооценки и гибкости реагирования на изменения детей и ситуации взаимодействия. </w:t>
      </w:r>
    </w:p>
    <w:p w:rsidR="007D2B2B" w:rsidRPr="007D2B2B" w:rsidRDefault="007D2B2B" w:rsidP="007D2B2B">
      <w:pPr>
        <w:numPr>
          <w:ilvl w:val="0"/>
          <w:numId w:val="3"/>
        </w:numPr>
        <w:ind w:firstLine="426"/>
        <w:rPr>
          <w:sz w:val="28"/>
          <w:szCs w:val="28"/>
        </w:rPr>
      </w:pPr>
      <w:r w:rsidRPr="007D2B2B">
        <w:rPr>
          <w:sz w:val="28"/>
          <w:szCs w:val="28"/>
        </w:rPr>
        <w:t xml:space="preserve">Укрепление нервной системы ребенка, предупреждение у него дискомфортного состояния, страха, возбуждения и обучение </w:t>
      </w:r>
      <w:proofErr w:type="spellStart"/>
      <w:r w:rsidRPr="007D2B2B">
        <w:rPr>
          <w:sz w:val="28"/>
          <w:szCs w:val="28"/>
        </w:rPr>
        <w:t>копинг</w:t>
      </w:r>
      <w:proofErr w:type="spellEnd"/>
      <w:r w:rsidRPr="007D2B2B">
        <w:rPr>
          <w:sz w:val="28"/>
          <w:szCs w:val="28"/>
        </w:rPr>
        <w:t xml:space="preserve">-поведению (механизмам </w:t>
      </w:r>
      <w:proofErr w:type="spellStart"/>
      <w:r w:rsidRPr="007D2B2B">
        <w:rPr>
          <w:sz w:val="28"/>
          <w:szCs w:val="28"/>
        </w:rPr>
        <w:t>совладания</w:t>
      </w:r>
      <w:proofErr w:type="spellEnd"/>
      <w:r w:rsidRPr="007D2B2B">
        <w:rPr>
          <w:sz w:val="28"/>
          <w:szCs w:val="28"/>
        </w:rPr>
        <w:t xml:space="preserve">). </w:t>
      </w:r>
    </w:p>
    <w:p w:rsidR="007D2B2B" w:rsidRPr="007D2B2B" w:rsidRDefault="007D2B2B" w:rsidP="007D2B2B">
      <w:pPr>
        <w:ind w:left="6" w:firstLine="426"/>
        <w:rPr>
          <w:sz w:val="28"/>
          <w:szCs w:val="28"/>
        </w:rPr>
      </w:pPr>
      <w:r w:rsidRPr="007D2B2B">
        <w:rPr>
          <w:sz w:val="28"/>
          <w:szCs w:val="28"/>
        </w:rPr>
        <w:lastRenderedPageBreak/>
        <w:t xml:space="preserve">В психолого-педагогической практике существуют постулаты, которые необходимо использовать при общении с родителями детей с ОВЗ. Обратим внимание на некоторые: </w:t>
      </w:r>
    </w:p>
    <w:p w:rsidR="007D2B2B" w:rsidRPr="007D2B2B" w:rsidRDefault="007D2B2B" w:rsidP="007D2B2B">
      <w:pPr>
        <w:numPr>
          <w:ilvl w:val="0"/>
          <w:numId w:val="4"/>
        </w:numPr>
        <w:ind w:firstLine="426"/>
        <w:rPr>
          <w:sz w:val="28"/>
          <w:szCs w:val="28"/>
        </w:rPr>
      </w:pPr>
      <w:r w:rsidRPr="007D2B2B">
        <w:rPr>
          <w:sz w:val="28"/>
          <w:szCs w:val="28"/>
        </w:rPr>
        <w:t xml:space="preserve">Особый ребенок не виноват, что он такой. </w:t>
      </w:r>
    </w:p>
    <w:p w:rsidR="007D2B2B" w:rsidRPr="007D2B2B" w:rsidRDefault="007D2B2B" w:rsidP="007D2B2B">
      <w:pPr>
        <w:numPr>
          <w:ilvl w:val="0"/>
          <w:numId w:val="4"/>
        </w:numPr>
        <w:ind w:firstLine="426"/>
        <w:rPr>
          <w:sz w:val="28"/>
          <w:szCs w:val="28"/>
        </w:rPr>
      </w:pPr>
      <w:r w:rsidRPr="007D2B2B">
        <w:rPr>
          <w:sz w:val="28"/>
          <w:szCs w:val="28"/>
        </w:rPr>
        <w:t xml:space="preserve">Особый ребенок, как и любой другой ребенок, нуждается в принятии, любви, ласке, внимании и заботе. </w:t>
      </w:r>
    </w:p>
    <w:p w:rsidR="007D2B2B" w:rsidRPr="007D2B2B" w:rsidRDefault="007D2B2B" w:rsidP="007D2B2B">
      <w:pPr>
        <w:numPr>
          <w:ilvl w:val="0"/>
          <w:numId w:val="4"/>
        </w:numPr>
        <w:ind w:firstLine="426"/>
        <w:rPr>
          <w:sz w:val="28"/>
          <w:szCs w:val="28"/>
        </w:rPr>
      </w:pPr>
      <w:r w:rsidRPr="007D2B2B">
        <w:rPr>
          <w:sz w:val="28"/>
          <w:szCs w:val="28"/>
        </w:rPr>
        <w:t xml:space="preserve">Особый ребенок требует усиленного внимания родителей и большой включенности в его жизнь семьи. </w:t>
      </w:r>
    </w:p>
    <w:p w:rsidR="007D2B2B" w:rsidRPr="007D2B2B" w:rsidRDefault="007D2B2B" w:rsidP="007D2B2B">
      <w:pPr>
        <w:numPr>
          <w:ilvl w:val="0"/>
          <w:numId w:val="4"/>
        </w:numPr>
        <w:ind w:firstLine="426"/>
        <w:rPr>
          <w:sz w:val="28"/>
          <w:szCs w:val="28"/>
        </w:rPr>
      </w:pPr>
      <w:r w:rsidRPr="007D2B2B">
        <w:rPr>
          <w:sz w:val="28"/>
          <w:szCs w:val="28"/>
        </w:rPr>
        <w:t xml:space="preserve">Социализация  - это необходимость для особого ребенка. </w:t>
      </w:r>
    </w:p>
    <w:p w:rsidR="007D2B2B" w:rsidRPr="007D2B2B" w:rsidRDefault="007D2B2B" w:rsidP="007D2B2B">
      <w:pPr>
        <w:numPr>
          <w:ilvl w:val="0"/>
          <w:numId w:val="4"/>
        </w:numPr>
        <w:ind w:firstLine="426"/>
        <w:rPr>
          <w:sz w:val="28"/>
          <w:szCs w:val="28"/>
        </w:rPr>
      </w:pPr>
      <w:r w:rsidRPr="007D2B2B">
        <w:rPr>
          <w:sz w:val="28"/>
          <w:szCs w:val="28"/>
        </w:rPr>
        <w:t xml:space="preserve">Трудности существуют во всех семьях, со всеми детьми. В чем нуждаются родители особого ребенка: </w:t>
      </w:r>
    </w:p>
    <w:p w:rsidR="007D2B2B" w:rsidRPr="007D2B2B" w:rsidRDefault="007D2B2B" w:rsidP="007D2B2B">
      <w:pPr>
        <w:numPr>
          <w:ilvl w:val="0"/>
          <w:numId w:val="5"/>
        </w:numPr>
        <w:ind w:firstLine="426"/>
        <w:rPr>
          <w:sz w:val="28"/>
          <w:szCs w:val="28"/>
        </w:rPr>
      </w:pPr>
      <w:r w:rsidRPr="007D2B2B">
        <w:rPr>
          <w:sz w:val="28"/>
          <w:szCs w:val="28"/>
        </w:rPr>
        <w:t xml:space="preserve">В психологической поддержке.  </w:t>
      </w:r>
    </w:p>
    <w:p w:rsidR="007D2B2B" w:rsidRPr="007D2B2B" w:rsidRDefault="007D2B2B" w:rsidP="007D2B2B">
      <w:pPr>
        <w:numPr>
          <w:ilvl w:val="0"/>
          <w:numId w:val="5"/>
        </w:numPr>
        <w:ind w:firstLine="426"/>
        <w:rPr>
          <w:sz w:val="28"/>
          <w:szCs w:val="28"/>
        </w:rPr>
      </w:pPr>
      <w:r w:rsidRPr="007D2B2B">
        <w:rPr>
          <w:sz w:val="28"/>
          <w:szCs w:val="28"/>
        </w:rPr>
        <w:t xml:space="preserve">В адаптации к нестандартной ситуации. </w:t>
      </w:r>
    </w:p>
    <w:p w:rsidR="007D2B2B" w:rsidRPr="007D2B2B" w:rsidRDefault="007D2B2B" w:rsidP="007D2B2B">
      <w:pPr>
        <w:numPr>
          <w:ilvl w:val="0"/>
          <w:numId w:val="5"/>
        </w:numPr>
        <w:ind w:firstLine="426"/>
        <w:rPr>
          <w:sz w:val="28"/>
          <w:szCs w:val="28"/>
        </w:rPr>
      </w:pPr>
      <w:r w:rsidRPr="007D2B2B">
        <w:rPr>
          <w:sz w:val="28"/>
          <w:szCs w:val="28"/>
        </w:rPr>
        <w:t xml:space="preserve">В общении друг с другом. [Материалы авторских семинаров специалистов «Детского оздоровительно-образовательного (социально-педагогического) центра А.И. </w:t>
      </w:r>
    </w:p>
    <w:p w:rsidR="007D2B2B" w:rsidRPr="007D2B2B" w:rsidRDefault="007D2B2B" w:rsidP="007D2B2B">
      <w:pPr>
        <w:rPr>
          <w:sz w:val="28"/>
          <w:szCs w:val="28"/>
        </w:rPr>
      </w:pPr>
      <w:r w:rsidRPr="007D2B2B">
        <w:rPr>
          <w:sz w:val="28"/>
          <w:szCs w:val="28"/>
        </w:rPr>
        <w:t xml:space="preserve">Бороздина» (г. Новосибирск) в Томске 2012, 2013] </w:t>
      </w:r>
    </w:p>
    <w:p w:rsidR="007D2B2B" w:rsidRPr="007D2B2B" w:rsidRDefault="007D2B2B" w:rsidP="007D2B2B">
      <w:pPr>
        <w:ind w:left="435"/>
        <w:rPr>
          <w:sz w:val="28"/>
          <w:szCs w:val="28"/>
        </w:rPr>
      </w:pPr>
      <w:r w:rsidRPr="007D2B2B">
        <w:rPr>
          <w:sz w:val="28"/>
          <w:szCs w:val="28"/>
        </w:rPr>
        <w:t xml:space="preserve">Хочется обратить Ваше внимание на памятку «Что значит сотрудничать?» </w:t>
      </w:r>
    </w:p>
    <w:p w:rsidR="007D2B2B" w:rsidRPr="007D2B2B" w:rsidRDefault="007D2B2B" w:rsidP="007D2B2B">
      <w:pPr>
        <w:numPr>
          <w:ilvl w:val="0"/>
          <w:numId w:val="6"/>
        </w:numPr>
        <w:ind w:firstLine="426"/>
        <w:rPr>
          <w:sz w:val="28"/>
          <w:szCs w:val="28"/>
        </w:rPr>
      </w:pPr>
      <w:r w:rsidRPr="007D2B2B">
        <w:rPr>
          <w:sz w:val="28"/>
          <w:szCs w:val="28"/>
        </w:rPr>
        <w:t xml:space="preserve">Найдите возможность встретиться с педагогом /родителем/ в спокойной обстановке. </w:t>
      </w:r>
    </w:p>
    <w:p w:rsidR="007D2B2B" w:rsidRPr="007D2B2B" w:rsidRDefault="007D2B2B" w:rsidP="007D2B2B">
      <w:pPr>
        <w:numPr>
          <w:ilvl w:val="0"/>
          <w:numId w:val="6"/>
        </w:numPr>
        <w:ind w:firstLine="426"/>
        <w:rPr>
          <w:sz w:val="28"/>
          <w:szCs w:val="28"/>
        </w:rPr>
      </w:pPr>
      <w:r w:rsidRPr="007D2B2B">
        <w:rPr>
          <w:sz w:val="28"/>
          <w:szCs w:val="28"/>
        </w:rPr>
        <w:t xml:space="preserve">Проясните проблему: сформулируйте свою точку зрения. </w:t>
      </w:r>
    </w:p>
    <w:p w:rsidR="007D2B2B" w:rsidRPr="007D2B2B" w:rsidRDefault="007D2B2B" w:rsidP="007D2B2B">
      <w:pPr>
        <w:numPr>
          <w:ilvl w:val="0"/>
          <w:numId w:val="6"/>
        </w:numPr>
        <w:ind w:firstLine="426"/>
        <w:rPr>
          <w:sz w:val="28"/>
          <w:szCs w:val="28"/>
        </w:rPr>
      </w:pPr>
      <w:r w:rsidRPr="007D2B2B">
        <w:rPr>
          <w:sz w:val="28"/>
          <w:szCs w:val="28"/>
        </w:rPr>
        <w:t xml:space="preserve">Выслушайте точку зрения другого: постарайтесь понять его цели, намерения, опасения. </w:t>
      </w:r>
    </w:p>
    <w:p w:rsidR="007D2B2B" w:rsidRPr="007D2B2B" w:rsidRDefault="007D2B2B" w:rsidP="007D2B2B">
      <w:pPr>
        <w:numPr>
          <w:ilvl w:val="0"/>
          <w:numId w:val="6"/>
        </w:numPr>
        <w:ind w:firstLine="426"/>
        <w:rPr>
          <w:sz w:val="28"/>
          <w:szCs w:val="28"/>
        </w:rPr>
      </w:pPr>
      <w:r w:rsidRPr="007D2B2B">
        <w:rPr>
          <w:sz w:val="28"/>
          <w:szCs w:val="28"/>
        </w:rPr>
        <w:t xml:space="preserve">Сформулируйте суть проблемы. </w:t>
      </w:r>
    </w:p>
    <w:p w:rsidR="007D2B2B" w:rsidRPr="007D2B2B" w:rsidRDefault="007D2B2B" w:rsidP="007D2B2B">
      <w:pPr>
        <w:numPr>
          <w:ilvl w:val="0"/>
          <w:numId w:val="6"/>
        </w:numPr>
        <w:ind w:firstLine="426"/>
        <w:rPr>
          <w:sz w:val="28"/>
          <w:szCs w:val="28"/>
        </w:rPr>
      </w:pPr>
      <w:r w:rsidRPr="007D2B2B">
        <w:rPr>
          <w:sz w:val="28"/>
          <w:szCs w:val="28"/>
        </w:rPr>
        <w:t xml:space="preserve">Поставьте перед собой и собеседником вопрос: что можно сделать в данной ситуации? </w:t>
      </w:r>
    </w:p>
    <w:p w:rsidR="007D2B2B" w:rsidRPr="007D2B2B" w:rsidRDefault="007D2B2B" w:rsidP="007D2B2B">
      <w:pPr>
        <w:numPr>
          <w:ilvl w:val="0"/>
          <w:numId w:val="6"/>
        </w:numPr>
        <w:ind w:firstLine="426"/>
        <w:rPr>
          <w:sz w:val="28"/>
          <w:szCs w:val="28"/>
        </w:rPr>
      </w:pPr>
      <w:r w:rsidRPr="007D2B2B">
        <w:rPr>
          <w:sz w:val="28"/>
          <w:szCs w:val="28"/>
        </w:rPr>
        <w:t xml:space="preserve">Обсудите как можно больше вариантов решения и выберите оптимальный для обеих сторон. </w:t>
      </w:r>
    </w:p>
    <w:p w:rsidR="007D2B2B" w:rsidRPr="007D2B2B" w:rsidRDefault="007D2B2B" w:rsidP="007D2B2B">
      <w:pPr>
        <w:numPr>
          <w:ilvl w:val="0"/>
          <w:numId w:val="6"/>
        </w:numPr>
        <w:ind w:firstLine="426"/>
        <w:rPr>
          <w:sz w:val="28"/>
          <w:szCs w:val="28"/>
        </w:rPr>
      </w:pPr>
      <w:r w:rsidRPr="007D2B2B">
        <w:rPr>
          <w:sz w:val="28"/>
          <w:szCs w:val="28"/>
        </w:rPr>
        <w:t xml:space="preserve">Обсудите действия каждой стороны в рамках принятого решения. </w:t>
      </w:r>
    </w:p>
    <w:p w:rsidR="007D2B2B" w:rsidRPr="007D2B2B" w:rsidRDefault="007D2B2B" w:rsidP="007D2B2B">
      <w:pPr>
        <w:numPr>
          <w:ilvl w:val="0"/>
          <w:numId w:val="6"/>
        </w:numPr>
        <w:ind w:firstLine="426"/>
        <w:rPr>
          <w:sz w:val="28"/>
          <w:szCs w:val="28"/>
        </w:rPr>
      </w:pPr>
      <w:r w:rsidRPr="007D2B2B">
        <w:rPr>
          <w:sz w:val="28"/>
          <w:szCs w:val="28"/>
        </w:rPr>
        <w:t xml:space="preserve">Договоритесь о сроках и способах связи друг с другом. </w:t>
      </w:r>
    </w:p>
    <w:p w:rsidR="007D2B2B" w:rsidRPr="007D2B2B" w:rsidRDefault="007D2B2B" w:rsidP="007D2B2B">
      <w:pPr>
        <w:spacing w:after="64" w:line="240" w:lineRule="auto"/>
        <w:ind w:left="0" w:firstLine="0"/>
        <w:jc w:val="left"/>
        <w:rPr>
          <w:sz w:val="28"/>
          <w:szCs w:val="28"/>
        </w:rPr>
      </w:pPr>
      <w:r w:rsidRPr="007D2B2B">
        <w:rPr>
          <w:sz w:val="28"/>
          <w:szCs w:val="28"/>
        </w:rPr>
        <w:t xml:space="preserve"> </w:t>
      </w:r>
    </w:p>
    <w:p w:rsidR="00B152EA" w:rsidRPr="007D2B2B" w:rsidRDefault="00B152EA">
      <w:pPr>
        <w:rPr>
          <w:sz w:val="28"/>
          <w:szCs w:val="28"/>
        </w:rPr>
      </w:pPr>
    </w:p>
    <w:sectPr w:rsidR="00B152EA" w:rsidRPr="007D2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0F1"/>
    <w:multiLevelType w:val="hybridMultilevel"/>
    <w:tmpl w:val="3794AF74"/>
    <w:lvl w:ilvl="0" w:tplc="67663654">
      <w:start w:val="1"/>
      <w:numFmt w:val="bullet"/>
      <w:lvlText w:val="•"/>
      <w:lvlJc w:val="left"/>
      <w:pPr>
        <w:ind w:left="4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AC4BE4">
      <w:start w:val="1"/>
      <w:numFmt w:val="bullet"/>
      <w:lvlText w:val="o"/>
      <w:lvlJc w:val="left"/>
      <w:pPr>
        <w:ind w:left="15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BEEEFFC">
      <w:start w:val="1"/>
      <w:numFmt w:val="bullet"/>
      <w:lvlText w:val="▪"/>
      <w:lvlJc w:val="left"/>
      <w:pPr>
        <w:ind w:left="22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938B89C">
      <w:start w:val="1"/>
      <w:numFmt w:val="bullet"/>
      <w:lvlText w:val="•"/>
      <w:lvlJc w:val="left"/>
      <w:pPr>
        <w:ind w:left="29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68087E">
      <w:start w:val="1"/>
      <w:numFmt w:val="bullet"/>
      <w:lvlText w:val="o"/>
      <w:lvlJc w:val="left"/>
      <w:pPr>
        <w:ind w:left="36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DD819A2">
      <w:start w:val="1"/>
      <w:numFmt w:val="bullet"/>
      <w:lvlText w:val="▪"/>
      <w:lvlJc w:val="left"/>
      <w:pPr>
        <w:ind w:left="43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DF65F18">
      <w:start w:val="1"/>
      <w:numFmt w:val="bullet"/>
      <w:lvlText w:val="•"/>
      <w:lvlJc w:val="left"/>
      <w:pPr>
        <w:ind w:left="51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F2AD754">
      <w:start w:val="1"/>
      <w:numFmt w:val="bullet"/>
      <w:lvlText w:val="o"/>
      <w:lvlJc w:val="left"/>
      <w:pPr>
        <w:ind w:left="58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0E44AF4">
      <w:start w:val="1"/>
      <w:numFmt w:val="bullet"/>
      <w:lvlText w:val="▪"/>
      <w:lvlJc w:val="left"/>
      <w:pPr>
        <w:ind w:left="65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E4D1447"/>
    <w:multiLevelType w:val="hybridMultilevel"/>
    <w:tmpl w:val="51B026FA"/>
    <w:lvl w:ilvl="0" w:tplc="A6CC5CF8">
      <w:start w:val="1"/>
      <w:numFmt w:val="decimal"/>
      <w:lvlText w:val="%1."/>
      <w:lvlJc w:val="left"/>
      <w:pPr>
        <w:ind w:left="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FACF78">
      <w:start w:val="1"/>
      <w:numFmt w:val="lowerLetter"/>
      <w:lvlText w:val="%2"/>
      <w:lvlJc w:val="left"/>
      <w:pPr>
        <w:ind w:left="1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A2FFF6">
      <w:start w:val="1"/>
      <w:numFmt w:val="lowerRoman"/>
      <w:lvlText w:val="%3"/>
      <w:lvlJc w:val="left"/>
      <w:pPr>
        <w:ind w:left="2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3639EA">
      <w:start w:val="1"/>
      <w:numFmt w:val="decimal"/>
      <w:lvlText w:val="%4"/>
      <w:lvlJc w:val="left"/>
      <w:pPr>
        <w:ind w:left="2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0DA287C">
      <w:start w:val="1"/>
      <w:numFmt w:val="lowerLetter"/>
      <w:lvlText w:val="%5"/>
      <w:lvlJc w:val="left"/>
      <w:pPr>
        <w:ind w:left="3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1A1A5A">
      <w:start w:val="1"/>
      <w:numFmt w:val="lowerRoman"/>
      <w:lvlText w:val="%6"/>
      <w:lvlJc w:val="left"/>
      <w:pPr>
        <w:ind w:left="4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102BDC0">
      <w:start w:val="1"/>
      <w:numFmt w:val="decimal"/>
      <w:lvlText w:val="%7"/>
      <w:lvlJc w:val="left"/>
      <w:pPr>
        <w:ind w:left="5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CE35DC">
      <w:start w:val="1"/>
      <w:numFmt w:val="lowerLetter"/>
      <w:lvlText w:val="%8"/>
      <w:lvlJc w:val="left"/>
      <w:pPr>
        <w:ind w:left="5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50426A">
      <w:start w:val="1"/>
      <w:numFmt w:val="lowerRoman"/>
      <w:lvlText w:val="%9"/>
      <w:lvlJc w:val="left"/>
      <w:pPr>
        <w:ind w:left="65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57A632E4"/>
    <w:multiLevelType w:val="hybridMultilevel"/>
    <w:tmpl w:val="44A83972"/>
    <w:lvl w:ilvl="0" w:tplc="3902861E">
      <w:start w:val="1"/>
      <w:numFmt w:val="decimal"/>
      <w:lvlText w:val="%1."/>
      <w:lvlJc w:val="left"/>
      <w:pPr>
        <w:ind w:left="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3E4E236">
      <w:start w:val="1"/>
      <w:numFmt w:val="lowerLetter"/>
      <w:lvlText w:val="%2"/>
      <w:lvlJc w:val="left"/>
      <w:pPr>
        <w:ind w:left="1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D34B88E">
      <w:start w:val="1"/>
      <w:numFmt w:val="lowerRoman"/>
      <w:lvlText w:val="%3"/>
      <w:lvlJc w:val="left"/>
      <w:pPr>
        <w:ind w:left="1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11AEF4C">
      <w:start w:val="1"/>
      <w:numFmt w:val="decimal"/>
      <w:lvlText w:val="%4"/>
      <w:lvlJc w:val="left"/>
      <w:pPr>
        <w:ind w:left="2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9A4B982">
      <w:start w:val="1"/>
      <w:numFmt w:val="lowerLetter"/>
      <w:lvlText w:val="%5"/>
      <w:lvlJc w:val="left"/>
      <w:pPr>
        <w:ind w:left="3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9303D8E">
      <w:start w:val="1"/>
      <w:numFmt w:val="lowerRoman"/>
      <w:lvlText w:val="%6"/>
      <w:lvlJc w:val="left"/>
      <w:pPr>
        <w:ind w:left="3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3B88FFE">
      <w:start w:val="1"/>
      <w:numFmt w:val="decimal"/>
      <w:lvlText w:val="%7"/>
      <w:lvlJc w:val="left"/>
      <w:pPr>
        <w:ind w:left="4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990F8AC">
      <w:start w:val="1"/>
      <w:numFmt w:val="lowerLetter"/>
      <w:lvlText w:val="%8"/>
      <w:lvlJc w:val="left"/>
      <w:pPr>
        <w:ind w:left="54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B48B8A4">
      <w:start w:val="1"/>
      <w:numFmt w:val="lowerRoman"/>
      <w:lvlText w:val="%9"/>
      <w:lvlJc w:val="left"/>
      <w:pPr>
        <w:ind w:left="61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6B294054"/>
    <w:multiLevelType w:val="hybridMultilevel"/>
    <w:tmpl w:val="0BBC7BC6"/>
    <w:lvl w:ilvl="0" w:tplc="B9101434">
      <w:start w:val="1"/>
      <w:numFmt w:val="decimal"/>
      <w:lvlText w:val="%1."/>
      <w:lvlJc w:val="left"/>
      <w:pPr>
        <w:ind w:left="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FC6A920">
      <w:start w:val="1"/>
      <w:numFmt w:val="lowerLetter"/>
      <w:lvlText w:val="%2"/>
      <w:lvlJc w:val="left"/>
      <w:pPr>
        <w:ind w:left="1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C0833E">
      <w:start w:val="1"/>
      <w:numFmt w:val="lowerRoman"/>
      <w:lvlText w:val="%3"/>
      <w:lvlJc w:val="left"/>
      <w:pPr>
        <w:ind w:left="2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D620C14">
      <w:start w:val="1"/>
      <w:numFmt w:val="decimal"/>
      <w:lvlText w:val="%4"/>
      <w:lvlJc w:val="left"/>
      <w:pPr>
        <w:ind w:left="2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665D62">
      <w:start w:val="1"/>
      <w:numFmt w:val="lowerLetter"/>
      <w:lvlText w:val="%5"/>
      <w:lvlJc w:val="left"/>
      <w:pPr>
        <w:ind w:left="3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714C004">
      <w:start w:val="1"/>
      <w:numFmt w:val="lowerRoman"/>
      <w:lvlText w:val="%6"/>
      <w:lvlJc w:val="left"/>
      <w:pPr>
        <w:ind w:left="4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858FE00">
      <w:start w:val="1"/>
      <w:numFmt w:val="decimal"/>
      <w:lvlText w:val="%7"/>
      <w:lvlJc w:val="left"/>
      <w:pPr>
        <w:ind w:left="5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CEC88A">
      <w:start w:val="1"/>
      <w:numFmt w:val="lowerLetter"/>
      <w:lvlText w:val="%8"/>
      <w:lvlJc w:val="left"/>
      <w:pPr>
        <w:ind w:left="5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5C442A8">
      <w:start w:val="1"/>
      <w:numFmt w:val="lowerRoman"/>
      <w:lvlText w:val="%9"/>
      <w:lvlJc w:val="left"/>
      <w:pPr>
        <w:ind w:left="65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782B6442"/>
    <w:multiLevelType w:val="hybridMultilevel"/>
    <w:tmpl w:val="0A42EAA8"/>
    <w:lvl w:ilvl="0" w:tplc="D44CDF26">
      <w:start w:val="1"/>
      <w:numFmt w:val="decimal"/>
      <w:lvlText w:val="%1."/>
      <w:lvlJc w:val="left"/>
      <w:pPr>
        <w:ind w:left="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740B31A">
      <w:start w:val="1"/>
      <w:numFmt w:val="lowerLetter"/>
      <w:lvlText w:val="%2"/>
      <w:lvlJc w:val="left"/>
      <w:pPr>
        <w:ind w:left="1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8921838">
      <w:start w:val="1"/>
      <w:numFmt w:val="lowerRoman"/>
      <w:lvlText w:val="%3"/>
      <w:lvlJc w:val="left"/>
      <w:pPr>
        <w:ind w:left="1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42C15EC">
      <w:start w:val="1"/>
      <w:numFmt w:val="decimal"/>
      <w:lvlText w:val="%4"/>
      <w:lvlJc w:val="left"/>
      <w:pPr>
        <w:ind w:left="2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FCA254E">
      <w:start w:val="1"/>
      <w:numFmt w:val="lowerLetter"/>
      <w:lvlText w:val="%5"/>
      <w:lvlJc w:val="left"/>
      <w:pPr>
        <w:ind w:left="3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80CA8D2">
      <w:start w:val="1"/>
      <w:numFmt w:val="lowerRoman"/>
      <w:lvlText w:val="%6"/>
      <w:lvlJc w:val="left"/>
      <w:pPr>
        <w:ind w:left="3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B4C8B08">
      <w:start w:val="1"/>
      <w:numFmt w:val="decimal"/>
      <w:lvlText w:val="%7"/>
      <w:lvlJc w:val="left"/>
      <w:pPr>
        <w:ind w:left="4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BC8F72C">
      <w:start w:val="1"/>
      <w:numFmt w:val="lowerLetter"/>
      <w:lvlText w:val="%8"/>
      <w:lvlJc w:val="left"/>
      <w:pPr>
        <w:ind w:left="54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6068692">
      <w:start w:val="1"/>
      <w:numFmt w:val="lowerRoman"/>
      <w:lvlText w:val="%9"/>
      <w:lvlJc w:val="left"/>
      <w:pPr>
        <w:ind w:left="61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7FEA006A"/>
    <w:multiLevelType w:val="hybridMultilevel"/>
    <w:tmpl w:val="427C0C9C"/>
    <w:lvl w:ilvl="0" w:tplc="42680432">
      <w:start w:val="1"/>
      <w:numFmt w:val="decimal"/>
      <w:lvlText w:val="%1."/>
      <w:lvlJc w:val="left"/>
      <w:pPr>
        <w:ind w:left="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7DC8214">
      <w:start w:val="1"/>
      <w:numFmt w:val="lowerLetter"/>
      <w:lvlText w:val="%2"/>
      <w:lvlJc w:val="left"/>
      <w:pPr>
        <w:ind w:left="1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F724466">
      <w:start w:val="1"/>
      <w:numFmt w:val="lowerRoman"/>
      <w:lvlText w:val="%3"/>
      <w:lvlJc w:val="left"/>
      <w:pPr>
        <w:ind w:left="1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7CA025A">
      <w:start w:val="1"/>
      <w:numFmt w:val="decimal"/>
      <w:lvlText w:val="%4"/>
      <w:lvlJc w:val="left"/>
      <w:pPr>
        <w:ind w:left="2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9303EC0">
      <w:start w:val="1"/>
      <w:numFmt w:val="lowerLetter"/>
      <w:lvlText w:val="%5"/>
      <w:lvlJc w:val="left"/>
      <w:pPr>
        <w:ind w:left="3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FDC2E1E">
      <w:start w:val="1"/>
      <w:numFmt w:val="lowerRoman"/>
      <w:lvlText w:val="%6"/>
      <w:lvlJc w:val="left"/>
      <w:pPr>
        <w:ind w:left="3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D40268">
      <w:start w:val="1"/>
      <w:numFmt w:val="decimal"/>
      <w:lvlText w:val="%7"/>
      <w:lvlJc w:val="left"/>
      <w:pPr>
        <w:ind w:left="4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524D58">
      <w:start w:val="1"/>
      <w:numFmt w:val="lowerLetter"/>
      <w:lvlText w:val="%8"/>
      <w:lvlJc w:val="left"/>
      <w:pPr>
        <w:ind w:left="5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B2E1E9E">
      <w:start w:val="1"/>
      <w:numFmt w:val="lowerRoman"/>
      <w:lvlText w:val="%9"/>
      <w:lvlJc w:val="left"/>
      <w:pPr>
        <w:ind w:left="6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1053F1"/>
    <w:rsid w:val="007D2B2B"/>
    <w:rsid w:val="00B152EA"/>
    <w:rsid w:val="00F9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DB397-5987-4D90-AC8A-298FE504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B2B"/>
    <w:pPr>
      <w:spacing w:after="58" w:line="241" w:lineRule="auto"/>
      <w:ind w:left="15" w:hanging="9"/>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Надежда</cp:lastModifiedBy>
  <cp:revision>2</cp:revision>
  <dcterms:created xsi:type="dcterms:W3CDTF">2019-02-25T14:03:00Z</dcterms:created>
  <dcterms:modified xsi:type="dcterms:W3CDTF">2019-02-25T14:03:00Z</dcterms:modified>
</cp:coreProperties>
</file>